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0AE2B8E9" w:rsidR="00502CF9" w:rsidRDefault="00AA4C3E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spellStart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Intelektuālais</w:t>
                            </w:r>
                            <w:proofErr w:type="spellEnd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īpašums</w:t>
                            </w:r>
                            <w:proofErr w:type="spellEnd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digitālajā</w:t>
                            </w:r>
                            <w:proofErr w:type="spellEnd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4C3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laikmetā</w:t>
                            </w:r>
                            <w:proofErr w:type="spellEnd"/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0AE2B8E9" w:rsidR="00502CF9" w:rsidRDefault="00AA4C3E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proofErr w:type="spellStart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Intelektuālais</w:t>
                      </w:r>
                      <w:proofErr w:type="spellEnd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īpašums</w:t>
                      </w:r>
                      <w:proofErr w:type="spellEnd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digitālajā</w:t>
                      </w:r>
                      <w:proofErr w:type="spellEnd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AA4C3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laikmetā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10501D0A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AA4C3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AA4C3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jūnijā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55AE8B5B" w:rsidR="00016759" w:rsidRDefault="00E03D25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Kalpaka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4,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Kuldīga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10501D0A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AA4C3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12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AA4C3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jūnijā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55AE8B5B" w:rsidR="00016759" w:rsidRDefault="00E03D25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Kalpaka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4,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Kuldīga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1E879E26">
                <wp:simplePos x="0" y="0"/>
                <wp:positionH relativeFrom="column">
                  <wp:posOffset>858520</wp:posOffset>
                </wp:positionH>
                <wp:positionV relativeFrom="paragraph">
                  <wp:posOffset>663575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89E1D" w14:textId="3C4453F0" w:rsidR="005D1F07" w:rsidRDefault="00ED0FF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Dalībnieku 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="0019563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erašanās</w:t>
                            </w:r>
                            <w:r w:rsidR="004A3CF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reģist</w:t>
                            </w:r>
                            <w:r w:rsidR="00E5767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ēšanās, kafija </w:t>
                            </w:r>
                          </w:p>
                          <w:p w14:paraId="27F6BD8D" w14:textId="77777777" w:rsidR="005D1F07" w:rsidRDefault="005D1F0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F2E050C" w14:textId="6687D173" w:rsidR="0019563C" w:rsidRDefault="0019563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C7CC1CA" w14:textId="375848C1" w:rsidR="009D2A4B" w:rsidRDefault="00A66227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662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Atbalsts </w:t>
                            </w:r>
                            <w:proofErr w:type="spellStart"/>
                            <w:r w:rsidRPr="00A662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digitalizācijai</w:t>
                            </w:r>
                            <w:proofErr w:type="spellEnd"/>
                            <w:r w:rsidRPr="00A662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un digitālajām inovācijām projektā Latvijas Digitālais akselerators /Zaļo un Viedo Tehnoloģiju Klasteris  Roberts </w:t>
                            </w:r>
                            <w:proofErr w:type="spellStart"/>
                            <w:r w:rsidRPr="00A662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Gaižutis</w:t>
                            </w:r>
                            <w:proofErr w:type="spellEnd"/>
                            <w:r w:rsidRPr="00A662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Projektu vadītājs/</w:t>
                            </w:r>
                          </w:p>
                          <w:p w14:paraId="071CEF6B" w14:textId="77777777" w:rsidR="00A66227" w:rsidRDefault="00A66227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D2E7DB7" w14:textId="08A9CC84" w:rsidR="00535B94" w:rsidRDefault="001630B1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Projekt</w:t>
                            </w:r>
                            <w:r w:rsidR="002150C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“Sabiedrības digitālo prasmju attīstība</w:t>
                            </w:r>
                            <w:r w:rsidR="00E470E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="002150C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iespējas </w:t>
                            </w:r>
                            <w:r w:rsidR="00E470E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="00BB22D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872D7B" w:rsidRPr="00872D7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Kuldīgas Digitālo inovāciju centrs</w:t>
                            </w:r>
                            <w:r w:rsidR="002F4D4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0E9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Toms  </w:t>
                            </w:r>
                            <w:proofErr w:type="spellStart"/>
                            <w:r w:rsidR="00720E9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Girvaitis</w:t>
                            </w:r>
                            <w:proofErr w:type="spellEnd"/>
                            <w:r w:rsidR="00BB22D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70CA6AD9" w14:textId="77777777" w:rsidR="00BB22D7" w:rsidRDefault="00BB22D7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FEAE55B" w14:textId="4EDD9ADB" w:rsidR="00535B94" w:rsidRDefault="00BB22D7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Kafijas pauze</w:t>
                            </w:r>
                          </w:p>
                          <w:p w14:paraId="2CBCDB23" w14:textId="77777777" w:rsidR="00BB22D7" w:rsidRDefault="00BB22D7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7D688FF" w14:textId="041967A5" w:rsidR="009D73E2" w:rsidRPr="009D73E2" w:rsidRDefault="009D73E2" w:rsidP="009D73E2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Intelektuālā īpašuma aizsardzība un atbalsta iespējas MVU   </w:t>
                            </w:r>
                          </w:p>
                          <w:p w14:paraId="55B222C5" w14:textId="5C529625" w:rsidR="00A6709E" w:rsidRDefault="009D73E2" w:rsidP="009D73E2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/Patentu valde, Viktorija </w:t>
                            </w:r>
                            <w:proofErr w:type="spellStart"/>
                            <w:r w:rsidRP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Kasara</w:t>
                            </w:r>
                            <w:proofErr w:type="spellEnd"/>
                            <w:r w:rsidRP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un Katrīna Gulbe/</w:t>
                            </w:r>
                          </w:p>
                          <w:p w14:paraId="29F3ABFA" w14:textId="77777777" w:rsidR="009D73E2" w:rsidRDefault="009D73E2" w:rsidP="009D73E2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8BC2D6E" w14:textId="6BE0D88B" w:rsidR="00BB22D7" w:rsidRDefault="00A6709E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Jautājumi, </w:t>
                            </w:r>
                            <w:r w:rsidR="005A5FB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diskusijas,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tīklošanās</w:t>
                            </w:r>
                          </w:p>
                          <w:p w14:paraId="6F740ED8" w14:textId="77777777" w:rsidR="00A6709E" w:rsidRDefault="00A6709E" w:rsidP="00DC124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3CEEDEED" w:rsidR="00E950E2" w:rsidRDefault="009D2A4B" w:rsidP="005A5FBA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67.6pt;margin-top:52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28YaJ+AAAAAMAQAADwAAAGRycy9kb3du&#10;cmV2LnhtbEyPzU7DMBCE70i8g7VI3KjdX5o0TlUhOCGhpuHA0YndxGq8DrHbhrdne4Lbzu5o9pts&#10;O7qOXcwQrEcJ04kAZrD22mIj4bN8e1oDC1GhVp1HI+HHBNjm93eZSrW/YmEuh9gwCsGQKgltjH3K&#10;eahb41SY+N4g3Y5+cCqSHBquB3WlcNfxmRAr7pRF+tCq3ry0pj4dzk7C7guLV/v9Ue2LY2HLMhH4&#10;vjpJ+fgw7jbAohnjnxlu+IQOOTFV/ow6sI70fDkjKw1isQRGjsVzkgCrbhsxnwLPM/6/RP4L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28YaJ+AAAAAMAQAADwAAAAAAAAAAAAAAAAAV&#10;BAAAZHJzL2Rvd25yZXYueG1sUEsFBgAAAAAEAAQA8wAAACIFAAAAAA==&#10;" filled="f" stroked="f">
                <v:textbox inset="0,0,0,0">
                  <w:txbxContent>
                    <w:p w14:paraId="73389E1D" w14:textId="3C4453F0" w:rsidR="005D1F07" w:rsidRDefault="00ED0FF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Dalībnieku 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</w:t>
                      </w:r>
                      <w:r w:rsidR="0019563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erašanās</w:t>
                      </w:r>
                      <w:r w:rsidR="004A3CF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reģist</w:t>
                      </w:r>
                      <w:r w:rsidR="00E5767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ēšanās, kafija </w:t>
                      </w:r>
                    </w:p>
                    <w:p w14:paraId="27F6BD8D" w14:textId="77777777" w:rsidR="005D1F07" w:rsidRDefault="005D1F0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F2E050C" w14:textId="6687D173" w:rsidR="0019563C" w:rsidRDefault="0019563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C7CC1CA" w14:textId="375848C1" w:rsidR="009D2A4B" w:rsidRDefault="00A66227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662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Atbalsts </w:t>
                      </w:r>
                      <w:proofErr w:type="spellStart"/>
                      <w:r w:rsidRPr="00A662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digitalizācijai</w:t>
                      </w:r>
                      <w:proofErr w:type="spellEnd"/>
                      <w:r w:rsidRPr="00A662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un digitālajām inovācijām projektā Latvijas Digitālais akselerators /Zaļo un Viedo Tehnoloģiju Klasteris  Roberts </w:t>
                      </w:r>
                      <w:proofErr w:type="spellStart"/>
                      <w:r w:rsidRPr="00A662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Gaižutis</w:t>
                      </w:r>
                      <w:proofErr w:type="spellEnd"/>
                      <w:r w:rsidRPr="00A662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Projektu vadītājs/</w:t>
                      </w:r>
                    </w:p>
                    <w:p w14:paraId="071CEF6B" w14:textId="77777777" w:rsidR="00A66227" w:rsidRDefault="00A66227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D2E7DB7" w14:textId="08A9CC84" w:rsidR="00535B94" w:rsidRDefault="001630B1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Projekt</w:t>
                      </w:r>
                      <w:r w:rsidR="002150C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“Sabiedrības digitālo prasmju attīstība</w:t>
                      </w:r>
                      <w:r w:rsidR="00E470E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” </w:t>
                      </w:r>
                      <w:r w:rsidR="002150C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iespējas </w:t>
                      </w:r>
                      <w:r w:rsidR="00E470E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 w:rsidR="00BB22D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872D7B" w:rsidRPr="00872D7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Kuldīgas Digitālo inovāciju centrs</w:t>
                      </w:r>
                      <w:r w:rsidR="002F4D4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20E9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Toms  </w:t>
                      </w:r>
                      <w:proofErr w:type="spellStart"/>
                      <w:r w:rsidR="00720E9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Girvaitis</w:t>
                      </w:r>
                      <w:proofErr w:type="spellEnd"/>
                      <w:r w:rsidR="00BB22D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</w:p>
                    <w:p w14:paraId="70CA6AD9" w14:textId="77777777" w:rsidR="00BB22D7" w:rsidRDefault="00BB22D7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FEAE55B" w14:textId="4EDD9ADB" w:rsidR="00535B94" w:rsidRDefault="00BB22D7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Kafijas pauze</w:t>
                      </w:r>
                    </w:p>
                    <w:p w14:paraId="2CBCDB23" w14:textId="77777777" w:rsidR="00BB22D7" w:rsidRDefault="00BB22D7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7D688FF" w14:textId="041967A5" w:rsidR="009D73E2" w:rsidRPr="009D73E2" w:rsidRDefault="009D73E2" w:rsidP="009D73E2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Intelektuālā īpašuma aizsardzība un atbalsta iespējas MVU   </w:t>
                      </w:r>
                    </w:p>
                    <w:p w14:paraId="55B222C5" w14:textId="5C529625" w:rsidR="00A6709E" w:rsidRDefault="009D73E2" w:rsidP="009D73E2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/Patentu valde, Viktorija </w:t>
                      </w:r>
                      <w:proofErr w:type="spellStart"/>
                      <w:r w:rsidRP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Kasara</w:t>
                      </w:r>
                      <w:proofErr w:type="spellEnd"/>
                      <w:r w:rsidRP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un Katrīna Gulbe/</w:t>
                      </w:r>
                    </w:p>
                    <w:p w14:paraId="29F3ABFA" w14:textId="77777777" w:rsidR="009D73E2" w:rsidRDefault="009D73E2" w:rsidP="009D73E2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8BC2D6E" w14:textId="6BE0D88B" w:rsidR="00BB22D7" w:rsidRDefault="00A6709E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Jautājumi, </w:t>
                      </w:r>
                      <w:r w:rsidR="005A5FB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diskusijas,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tīklošanās</w:t>
                      </w:r>
                    </w:p>
                    <w:p w14:paraId="6F740ED8" w14:textId="77777777" w:rsidR="00A6709E" w:rsidRDefault="00A6709E" w:rsidP="00DC124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3CEEDEED" w:rsidR="00E950E2" w:rsidRDefault="009D2A4B" w:rsidP="005A5FBA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45186996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510F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F510F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19563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19563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2F30322E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1F0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7AEA0B8" w14:textId="77777777" w:rsidR="00D94A2E" w:rsidRDefault="00D94A2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1D0E175" w14:textId="77777777" w:rsidR="00535B94" w:rsidRDefault="00535B9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C385404" w14:textId="77777777" w:rsidR="00A66227" w:rsidRDefault="00A6622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AB34B80" w14:textId="77777777" w:rsidR="00BB22D7" w:rsidRDefault="00BB22D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E5F559" w14:textId="77777777" w:rsidR="00E470E9" w:rsidRDefault="00D94A2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13.30-13.4</w:t>
                            </w:r>
                            <w:r w:rsidR="00535B9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713FC388" w14:textId="77777777" w:rsidR="00E470E9" w:rsidRDefault="00E470E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1D25299" w14:textId="77777777" w:rsidR="00BB22D7" w:rsidRDefault="00BB22D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357EDFD" w14:textId="77777777" w:rsidR="00E470E9" w:rsidRDefault="00E470E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1A4DD2" w14:textId="77777777" w:rsidR="00B5568B" w:rsidRDefault="00B5568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4DFBF0" w14:textId="0E71DA21" w:rsidR="00D94A2E" w:rsidRDefault="00E470E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13.45-14.00</w:t>
                            </w:r>
                            <w:r w:rsidR="00535B9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C858D0" w14:textId="7A28EF38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BB22D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.00-1</w:t>
                            </w:r>
                            <w:r w:rsid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9D73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45</w:t>
                            </w:r>
                          </w:p>
                          <w:p w14:paraId="04556266" w14:textId="77777777" w:rsidR="00A6709E" w:rsidRDefault="00A670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9263BF1" w14:textId="77777777" w:rsidR="00A6709E" w:rsidRDefault="00A670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341B39" w14:textId="77777777" w:rsidR="00A6709E" w:rsidRDefault="00A670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9CC7DAB" w14:textId="77777777" w:rsidR="00B61BA8" w:rsidRDefault="00B61BA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050B14" w14:textId="6537EC72" w:rsidR="00A6709E" w:rsidRDefault="00A670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B434F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B434F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-17.00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45186996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510F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F510F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19563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19563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2F30322E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1F0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7AEA0B8" w14:textId="77777777" w:rsidR="00D94A2E" w:rsidRDefault="00D94A2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1D0E175" w14:textId="77777777" w:rsidR="00535B94" w:rsidRDefault="00535B9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C385404" w14:textId="77777777" w:rsidR="00A66227" w:rsidRDefault="00A6622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AB34B80" w14:textId="77777777" w:rsidR="00BB22D7" w:rsidRDefault="00BB22D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1E5F559" w14:textId="77777777" w:rsidR="00E470E9" w:rsidRDefault="00D94A2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13.30-13.4</w:t>
                      </w:r>
                      <w:r w:rsidR="00535B9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  <w:p w14:paraId="713FC388" w14:textId="77777777" w:rsidR="00E470E9" w:rsidRDefault="00E470E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1D25299" w14:textId="77777777" w:rsidR="00BB22D7" w:rsidRDefault="00BB22D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357EDFD" w14:textId="77777777" w:rsidR="00E470E9" w:rsidRDefault="00E470E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21A4DD2" w14:textId="77777777" w:rsidR="00B5568B" w:rsidRDefault="00B5568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B4DFBF0" w14:textId="0E71DA21" w:rsidR="00D94A2E" w:rsidRDefault="00E470E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13.45-14.00</w:t>
                      </w:r>
                      <w:r w:rsidR="00535B9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C858D0" w14:textId="7A28EF38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BB22D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.00-1</w:t>
                      </w:r>
                      <w:r w:rsid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9D73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45</w:t>
                      </w:r>
                    </w:p>
                    <w:p w14:paraId="04556266" w14:textId="77777777" w:rsidR="00A6709E" w:rsidRDefault="00A670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9263BF1" w14:textId="77777777" w:rsidR="00A6709E" w:rsidRDefault="00A670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E341B39" w14:textId="77777777" w:rsidR="00A6709E" w:rsidRDefault="00A670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9CC7DAB" w14:textId="77777777" w:rsidR="00B61BA8" w:rsidRDefault="00B61BA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1050B14" w14:textId="6537EC72" w:rsidR="00A6709E" w:rsidRDefault="00A670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B434F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B434F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-17.00</w:t>
                      </w: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4838C0E4" w:rsidR="008F4477" w:rsidRDefault="00B5568B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04A91B45">
                <wp:simplePos x="0" y="0"/>
                <wp:positionH relativeFrom="column">
                  <wp:posOffset>323850</wp:posOffset>
                </wp:positionH>
                <wp:positionV relativeFrom="paragraph">
                  <wp:posOffset>32385</wp:posOffset>
                </wp:positionV>
                <wp:extent cx="292100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100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2C7D89F4" w14:textId="4C6FAF95" w:rsidR="00B61BA8" w:rsidRDefault="001D41EF" w:rsidP="00B5568B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</w:pPr>
                            <w:r w:rsidRPr="001D41EF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12.jūnijā Latvijas Investīciju un attīstības aģentūras (LIAA) pārstāvniecība Kuldīgā sadarbībā ar Patentu valdi un Zaļo un Viedo Tehnoloģiju Klasteri rīko lekciju par intelektuālā īpašuma tiesību (IĪT) jautājumiem un </w:t>
                            </w:r>
                            <w:proofErr w:type="spellStart"/>
                            <w:r w:rsidRPr="001D41EF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digitalizācijas</w:t>
                            </w:r>
                            <w:proofErr w:type="spellEnd"/>
                            <w:r w:rsidRPr="001D41EF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aktualitātēm, atbalsta iespējām un pieejamiem resursiem.</w:t>
                            </w:r>
                            <w:r w:rsidR="00281E49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  <w:r w:rsidR="00B74F54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Būs iespēja saņemt individuālas konsultācijas. </w:t>
                            </w:r>
                          </w:p>
                          <w:p w14:paraId="76764D02" w14:textId="2DE45AD6" w:rsidR="004A6264" w:rsidRPr="004D03AE" w:rsidRDefault="004A6264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Pasākums norisināsies klātienē un dalība tajā ir bezmaksas</w:t>
                            </w:r>
                            <w:r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  <w:r w:rsidR="00B74F54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188A22BF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Zane Meļņika</w:t>
                            </w:r>
                          </w:p>
                          <w:p w14:paraId="0663B662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Vecākā projektu vadītāja</w:t>
                            </w:r>
                          </w:p>
                          <w:p w14:paraId="3A587B89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Inovāciju pakalpojumu nodaļa</w:t>
                            </w:r>
                          </w:p>
                          <w:p w14:paraId="6F87F781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E2F0DAB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pārstāvniecība Kuldīgā</w:t>
                            </w:r>
                          </w:p>
                          <w:p w14:paraId="7E2C320F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Kalpaka iela 4, Kuldīga, LV-3301, Latvija </w:t>
                            </w:r>
                          </w:p>
                          <w:p w14:paraId="00895A98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Tālr.: +371 28651797</w:t>
                            </w:r>
                          </w:p>
                          <w:p w14:paraId="61ADAA63" w14:textId="77777777" w:rsid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Mob.Tālr</w:t>
                            </w:r>
                            <w:proofErr w:type="spellEnd"/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.: +371 26665874</w:t>
                            </w:r>
                          </w:p>
                          <w:p w14:paraId="58E8ED29" w14:textId="360E67B7" w:rsidR="001109F3" w:rsidRDefault="003B6BF0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kuldiga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25.5pt;margin-top:2.55pt;width:230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jUsAEAAFcDAAAOAAAAZHJzL2Uyb0RvYy54bWysU9uO0zAQfUfiHyy/06QVLRA1XYFWi5CW&#10;i7TsBziO3VjEHuNxm/TvGTtJF5Y3xIs1nhmfmXNmvL8Zbc/OKqABV/P1quRMOQmtcceaP36/e/WW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uXm3WZclhSTFXr9Z77bb&#10;XdK/ENXy3AeMHxVYloyaBxpfhhfne4xT6pKSqjm4M32fR9i7PxyEOXlU3oH59dL/xCSOzchMW/Nt&#10;6iLFGmgvxG6gdag5/jyJoDjrPznSO+3OYoTFaGZjKv2exNAmt/kENktI08tE501L6/H7PWc9/YfD&#10;LwAAAP//AwBQSwMEFAAGAAgAAAAhAEMIFoPeAAAACAEAAA8AAABkcnMvZG93bnJldi54bWxMj0FL&#10;w0AQhe+C/2EZwZvdRGyrMZuigoJQEJsi9DbJTpPg7mzIbtP4792c9DQ83uPN9/LNZI0YafCdYwXp&#10;IgFBXDvdcaNgX77e3IPwAVmjcUwKfsjDpri8yDHT7syfNO5CI2IJ+wwVtCH0mZS+bsmiX7ieOHpH&#10;N1gMUQ6N1AOeY7k18jZJVtJix/FDiz29tFR/705Wwbh9L6v987HZmreP6rA6YKm/UKnrq+npEUSg&#10;KfyFYcaP6FBEpsqdWHthFCzTOCXMF0S0l+msKwXru/UDyCKX/wcUvwAAAP//AwBQSwECLQAUAAYA&#10;CAAAACEAtoM4kv4AAADhAQAAEwAAAAAAAAAAAAAAAAAAAAAAW0NvbnRlbnRfVHlwZXNdLnhtbFBL&#10;AQItABQABgAIAAAAIQA4/SH/1gAAAJQBAAALAAAAAAAAAAAAAAAAAC8BAABfcmVscy8ucmVsc1BL&#10;AQItABQABgAIAAAAIQBi9ejUsAEAAFcDAAAOAAAAAAAAAAAAAAAAAC4CAABkcnMvZTJvRG9jLnht&#10;bFBLAQItABQABgAIAAAAIQBDCBaD3gAAAAgBAAAPAAAAAAAAAAAAAAAAAAo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2C7D89F4" w14:textId="4C6FAF95" w:rsidR="00B61BA8" w:rsidRDefault="001D41EF" w:rsidP="00B5568B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jc w:val="both"/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</w:pPr>
                      <w:r w:rsidRPr="001D41EF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12.jūnijā Latvijas Investīciju un attīstības aģentūras (LIAA) pārstāvniecība Kuldīgā sadarbībā ar Patentu valdi un Zaļo un Viedo Tehnoloģiju Klasteri rīko lekciju par intelektuālā īpašuma tiesību (IĪT) jautājumiem un </w:t>
                      </w:r>
                      <w:proofErr w:type="spellStart"/>
                      <w:r w:rsidRPr="001D41EF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digitalizācijas</w:t>
                      </w:r>
                      <w:proofErr w:type="spellEnd"/>
                      <w:r w:rsidRPr="001D41EF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aktualitātēm, atbalsta iespējām un pieejamiem resursiem.</w:t>
                      </w:r>
                      <w:r w:rsidR="00281E49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</w:t>
                      </w:r>
                      <w:r w:rsidR="00B74F54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Būs iespēja saņemt individuālas konsultācijas. </w:t>
                      </w:r>
                    </w:p>
                    <w:p w14:paraId="76764D02" w14:textId="2DE45AD6" w:rsidR="004A6264" w:rsidRPr="004D03AE" w:rsidRDefault="004A6264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Pasākums norisināsies klātienē un dalība tajā ir bezmaksas</w:t>
                      </w:r>
                      <w:r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  <w:r w:rsidR="00B74F54">
                        <w:rPr>
                          <w:rFonts w:ascii="Nunito" w:hAnsi="Nunito"/>
                          <w:color w:val="263043"/>
                          <w:spacing w:val="5"/>
                        </w:rPr>
                        <w:t xml:space="preserve"> 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188A22BF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Zane Meļņika</w:t>
                      </w:r>
                    </w:p>
                    <w:p w14:paraId="0663B662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Vecākā projektu vadītāja</w:t>
                      </w:r>
                    </w:p>
                    <w:p w14:paraId="3A587B89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Inovāciju pakalpojumu nodaļa</w:t>
                      </w:r>
                    </w:p>
                    <w:p w14:paraId="6F87F781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E2F0DAB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pārstāvniecība Kuldīgā</w:t>
                      </w:r>
                    </w:p>
                    <w:p w14:paraId="7E2C320F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Kalpaka iela 4, Kuldīga, LV-3301, Latvija </w:t>
                      </w:r>
                    </w:p>
                    <w:p w14:paraId="00895A98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Tālr.: +371 28651797</w:t>
                      </w:r>
                    </w:p>
                    <w:p w14:paraId="61ADAA63" w14:textId="77777777" w:rsid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Mob.Tālr</w:t>
                      </w:r>
                      <w:proofErr w:type="spellEnd"/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.: +371 26665874</w:t>
                      </w:r>
                    </w:p>
                    <w:p w14:paraId="58E8ED29" w14:textId="360E67B7" w:rsidR="001109F3" w:rsidRDefault="003B6BF0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kuldiga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AFEEE" w14:textId="2CFB856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23F2BFC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7ECFA3D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112A531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33E1EE2" w14:textId="1146F2B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8B5A02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0F99" w14:textId="77777777" w:rsidR="005D3F70" w:rsidRDefault="005D3F70">
      <w:r>
        <w:separator/>
      </w:r>
    </w:p>
  </w:endnote>
  <w:endnote w:type="continuationSeparator" w:id="0">
    <w:p w14:paraId="7277639A" w14:textId="77777777" w:rsidR="005D3F70" w:rsidRDefault="005D3F70">
      <w:r>
        <w:continuationSeparator/>
      </w:r>
    </w:p>
  </w:endnote>
  <w:endnote w:type="continuationNotice" w:id="1">
    <w:p w14:paraId="33164142" w14:textId="77777777" w:rsidR="005D3F70" w:rsidRDefault="005D3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BA"/>
    <w:family w:val="auto"/>
    <w:pitch w:val="variable"/>
    <w:sig w:usb0="A00002FF" w:usb1="5000204B" w:usb2="00000000" w:usb3="00000000" w:csb0="00000197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CA5E" w14:textId="77777777" w:rsidR="005D3F70" w:rsidRDefault="005D3F70">
      <w:r>
        <w:separator/>
      </w:r>
    </w:p>
  </w:footnote>
  <w:footnote w:type="continuationSeparator" w:id="0">
    <w:p w14:paraId="1AACCC73" w14:textId="77777777" w:rsidR="005D3F70" w:rsidRDefault="005D3F70">
      <w:r>
        <w:continuationSeparator/>
      </w:r>
    </w:p>
  </w:footnote>
  <w:footnote w:type="continuationNotice" w:id="1">
    <w:p w14:paraId="1EEF2BD5" w14:textId="77777777" w:rsidR="005D3F70" w:rsidRDefault="005D3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A15A6"/>
    <w:rsid w:val="000C62EE"/>
    <w:rsid w:val="000D0E65"/>
    <w:rsid w:val="001109F3"/>
    <w:rsid w:val="00125314"/>
    <w:rsid w:val="0013736B"/>
    <w:rsid w:val="001630B1"/>
    <w:rsid w:val="00187E69"/>
    <w:rsid w:val="00191F78"/>
    <w:rsid w:val="0019563C"/>
    <w:rsid w:val="001D41EF"/>
    <w:rsid w:val="002150C8"/>
    <w:rsid w:val="002612AF"/>
    <w:rsid w:val="00281E49"/>
    <w:rsid w:val="002822C8"/>
    <w:rsid w:val="002B70F4"/>
    <w:rsid w:val="002F4D48"/>
    <w:rsid w:val="0031704D"/>
    <w:rsid w:val="00364B00"/>
    <w:rsid w:val="00372183"/>
    <w:rsid w:val="003A004A"/>
    <w:rsid w:val="003B6BF0"/>
    <w:rsid w:val="003F2DF3"/>
    <w:rsid w:val="004056F1"/>
    <w:rsid w:val="00431FA2"/>
    <w:rsid w:val="00486EFA"/>
    <w:rsid w:val="004A3CF0"/>
    <w:rsid w:val="004A6264"/>
    <w:rsid w:val="004C7E71"/>
    <w:rsid w:val="004D03AE"/>
    <w:rsid w:val="00502CF9"/>
    <w:rsid w:val="00524B36"/>
    <w:rsid w:val="00535B94"/>
    <w:rsid w:val="005A427C"/>
    <w:rsid w:val="005A5FBA"/>
    <w:rsid w:val="005D1F07"/>
    <w:rsid w:val="005D3F70"/>
    <w:rsid w:val="005E0600"/>
    <w:rsid w:val="00602576"/>
    <w:rsid w:val="00605C37"/>
    <w:rsid w:val="006379D8"/>
    <w:rsid w:val="006420CE"/>
    <w:rsid w:val="0064401B"/>
    <w:rsid w:val="00720E98"/>
    <w:rsid w:val="007D2DA5"/>
    <w:rsid w:val="007F1289"/>
    <w:rsid w:val="00814D10"/>
    <w:rsid w:val="0082441F"/>
    <w:rsid w:val="00857825"/>
    <w:rsid w:val="00872D7B"/>
    <w:rsid w:val="0089248C"/>
    <w:rsid w:val="0089449F"/>
    <w:rsid w:val="008948C9"/>
    <w:rsid w:val="008E3721"/>
    <w:rsid w:val="008E4880"/>
    <w:rsid w:val="008F4477"/>
    <w:rsid w:val="00995F37"/>
    <w:rsid w:val="009D2A4B"/>
    <w:rsid w:val="009D73E2"/>
    <w:rsid w:val="00A54652"/>
    <w:rsid w:val="00A55AF8"/>
    <w:rsid w:val="00A60CB9"/>
    <w:rsid w:val="00A66227"/>
    <w:rsid w:val="00A6709E"/>
    <w:rsid w:val="00AA1E9E"/>
    <w:rsid w:val="00AA4C3E"/>
    <w:rsid w:val="00AA59A3"/>
    <w:rsid w:val="00AC05D5"/>
    <w:rsid w:val="00AC4E3D"/>
    <w:rsid w:val="00B24316"/>
    <w:rsid w:val="00B40B2A"/>
    <w:rsid w:val="00B434FE"/>
    <w:rsid w:val="00B447B0"/>
    <w:rsid w:val="00B551DA"/>
    <w:rsid w:val="00B5568B"/>
    <w:rsid w:val="00B61BA8"/>
    <w:rsid w:val="00B74F54"/>
    <w:rsid w:val="00B8295C"/>
    <w:rsid w:val="00BB13F0"/>
    <w:rsid w:val="00BB22D7"/>
    <w:rsid w:val="00BC51ED"/>
    <w:rsid w:val="00C14F31"/>
    <w:rsid w:val="00C44AD5"/>
    <w:rsid w:val="00CA2648"/>
    <w:rsid w:val="00CA4EFB"/>
    <w:rsid w:val="00CC78B0"/>
    <w:rsid w:val="00CE0334"/>
    <w:rsid w:val="00CF57FE"/>
    <w:rsid w:val="00D05228"/>
    <w:rsid w:val="00D06052"/>
    <w:rsid w:val="00D22571"/>
    <w:rsid w:val="00D25184"/>
    <w:rsid w:val="00D42462"/>
    <w:rsid w:val="00D94A2E"/>
    <w:rsid w:val="00DC124D"/>
    <w:rsid w:val="00E001BB"/>
    <w:rsid w:val="00E03D25"/>
    <w:rsid w:val="00E3274F"/>
    <w:rsid w:val="00E470E9"/>
    <w:rsid w:val="00E5767B"/>
    <w:rsid w:val="00E9339D"/>
    <w:rsid w:val="00E950E2"/>
    <w:rsid w:val="00EA4309"/>
    <w:rsid w:val="00ED0FF3"/>
    <w:rsid w:val="00ED2991"/>
    <w:rsid w:val="00F36E66"/>
    <w:rsid w:val="00F510FD"/>
    <w:rsid w:val="00F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Props1.xml><?xml version="1.0" encoding="utf-8"?>
<ds:datastoreItem xmlns:ds="http://schemas.openxmlformats.org/officeDocument/2006/customXml" ds:itemID="{58513135-8EEA-464C-A33F-A8354DFA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ILZEG</cp:lastModifiedBy>
  <cp:revision>2</cp:revision>
  <cp:lastPrinted>2024-02-26T17:31:00Z</cp:lastPrinted>
  <dcterms:created xsi:type="dcterms:W3CDTF">2025-06-05T14:30:00Z</dcterms:created>
  <dcterms:modified xsi:type="dcterms:W3CDTF">2025-06-05T14:30:00Z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